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F142" w14:textId="77777777" w:rsidR="00D938FA" w:rsidRDefault="00D938FA" w:rsidP="00D938FA">
      <w:r w:rsidRPr="006547E8">
        <w:rPr>
          <w:b/>
          <w:bCs/>
        </w:rPr>
        <w:t>1.</w:t>
      </w:r>
      <w:r>
        <w:rPr>
          <w:b/>
          <w:bCs/>
        </w:rPr>
        <w:t xml:space="preserve"> </w:t>
      </w:r>
      <w:r w:rsidRPr="006547E8">
        <w:rPr>
          <w:b/>
          <w:bCs/>
        </w:rPr>
        <w:t>Indledning</w:t>
      </w:r>
      <w:r w:rsidRPr="006547E8">
        <w:t xml:space="preserve"> </w:t>
      </w:r>
    </w:p>
    <w:p w14:paraId="740F3010" w14:textId="77777777" w:rsidR="00D938FA" w:rsidRDefault="00D938FA" w:rsidP="00D938FA">
      <w:r w:rsidRPr="006547E8">
        <w:t xml:space="preserve">[navn på bygherren] ønsker en konkurrence baseret på lige vilkår og en velfungerende byggeplads. Derfor stiller vi krav til løn og ansættelsesforhold på byggepladsen. Vi følger op på disse krav, hvis vi på byggemøder, ved anmeldelser eller på anden vis bliver opmærksomme på, at de </w:t>
      </w:r>
      <w:r>
        <w:t xml:space="preserve">potentielt </w:t>
      </w:r>
      <w:r w:rsidRPr="006547E8">
        <w:t xml:space="preserve">ikke overholdes. </w:t>
      </w:r>
    </w:p>
    <w:p w14:paraId="05B3D3C5" w14:textId="77777777" w:rsidR="00D938FA" w:rsidRDefault="00D938FA" w:rsidP="00D938FA">
      <w:r w:rsidRPr="006547E8">
        <w:rPr>
          <w:b/>
          <w:bCs/>
        </w:rPr>
        <w:t>2. Forpligtelsen</w:t>
      </w:r>
      <w:r w:rsidRPr="006547E8">
        <w:t xml:space="preserve"> </w:t>
      </w:r>
    </w:p>
    <w:p w14:paraId="5ECFED14" w14:textId="77777777" w:rsidR="00D938FA" w:rsidRDefault="00D938FA" w:rsidP="00D938FA">
      <w:r w:rsidRPr="006547E8">
        <w:t xml:space="preserve">Entreprenøren skal sikre, at ansatte hos </w:t>
      </w:r>
      <w:r>
        <w:t>Entreprenøren</w:t>
      </w:r>
      <w:r w:rsidRPr="006547E8">
        <w:t xml:space="preserve"> og eventuelle underentreprenører</w:t>
      </w:r>
      <w:r>
        <w:t xml:space="preserve"> mv.</w:t>
      </w:r>
      <w:r w:rsidRPr="006547E8">
        <w:t xml:space="preserve">, som medvirker til at opfylde kontrakten,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 </w:t>
      </w:r>
    </w:p>
    <w:p w14:paraId="69C7012A" w14:textId="77777777" w:rsidR="00D938FA" w:rsidRDefault="00D938FA" w:rsidP="00D938FA">
      <w:r w:rsidRPr="006547E8">
        <w:t xml:space="preserve">Entreprenøren skal sikre, at </w:t>
      </w:r>
      <w:r>
        <w:t>Entreprenøren</w:t>
      </w:r>
      <w:r w:rsidRPr="006547E8">
        <w:t xml:space="preserve">s og eventuelle underentreprenørers ansatte orienteres om gældende overenskomster. Parterne har pligt til af egen drift at reagere ved mistanke om manglende overholdelse af arbejdsklausulen. </w:t>
      </w:r>
    </w:p>
    <w:p w14:paraId="12848D7D" w14:textId="77777777" w:rsidR="00D938FA" w:rsidRDefault="00D938FA" w:rsidP="00D938FA">
      <w:pPr>
        <w:rPr>
          <w:b/>
          <w:bCs/>
        </w:rPr>
      </w:pPr>
      <w:r>
        <w:rPr>
          <w:b/>
          <w:bCs/>
        </w:rPr>
        <w:t>3</w:t>
      </w:r>
      <w:r w:rsidRPr="006547E8">
        <w:rPr>
          <w:b/>
          <w:bCs/>
        </w:rPr>
        <w:t xml:space="preserve">. Dokumentation for overholdelse af forpligtelsen </w:t>
      </w:r>
    </w:p>
    <w:p w14:paraId="0234B71A" w14:textId="77777777" w:rsidR="00D938FA" w:rsidRDefault="00D938FA" w:rsidP="00D938FA">
      <w:r w:rsidRPr="006547E8">
        <w:t xml:space="preserve">Entreprenøren har bevisbyrden for, at forpligtelsen, jf. pkt. 2., er overholdt. Bygherren kan på forlangende kræve at se dokumentation for, at Entreprenøren og dennes underentreprenører </w:t>
      </w:r>
      <w:r>
        <w:t xml:space="preserve">mv. </w:t>
      </w:r>
      <w:r w:rsidRPr="006547E8">
        <w:t xml:space="preserve">overholder forpligtelsen. Bygherren kan kræve alle relevante dokumenter fra Entreprenøren, fra underentreprenørerne eller direkte fra disses medarbejdere, herunder løn- og timesedler, lønregnskab og ansættelseskontrakter, udtræk fra e-indkomst, revisorerklæring m.v. </w:t>
      </w:r>
      <w:r>
        <w:t xml:space="preserve">Entreprenøren skal derfor sikre sig, at Entreprenøren kan udlevere disse oplysninger til Bygherren på forlangende. </w:t>
      </w:r>
    </w:p>
    <w:p w14:paraId="3B6106E2" w14:textId="77777777" w:rsidR="00D938FA" w:rsidRDefault="00D938FA" w:rsidP="00D938FA">
      <w:r>
        <w:rPr>
          <w:b/>
          <w:bCs/>
        </w:rPr>
        <w:t>4</w:t>
      </w:r>
      <w:r w:rsidRPr="006547E8">
        <w:rPr>
          <w:b/>
          <w:bCs/>
        </w:rPr>
        <w:t>. Krav til ophold på arbejdspladsen og orientering om underentreprenører</w:t>
      </w:r>
      <w:r w:rsidRPr="006547E8">
        <w:t xml:space="preserve"> </w:t>
      </w:r>
    </w:p>
    <w:p w14:paraId="1451ECEA" w14:textId="77777777" w:rsidR="00D938FA" w:rsidRDefault="00D938FA" w:rsidP="00D938FA">
      <w:r w:rsidRPr="006547E8">
        <w:t>Bygherren skal skriftligt orienteres om, hvilke underentreprenører</w:t>
      </w:r>
      <w:r>
        <w:t xml:space="preserve"> mv.</w:t>
      </w:r>
      <w:r w:rsidRPr="006547E8">
        <w:t xml:space="preserve">, Entreprenøren anvender ved opfyldelse af kontrakten, ved angivelse af navn og CVR nr./RUT nr. Entreprenøren skal </w:t>
      </w:r>
      <w:proofErr w:type="gramStart"/>
      <w:r w:rsidRPr="006547E8">
        <w:t>endvidere</w:t>
      </w:r>
      <w:proofErr w:type="gramEnd"/>
      <w:r w:rsidRPr="006547E8">
        <w:t xml:space="preserve"> på bygge-, drifts-, statusmøder </w:t>
      </w:r>
      <w:r w:rsidRPr="006547E8">
        <w:rPr>
          <w:i/>
          <w:iCs/>
        </w:rPr>
        <w:t>[dette afhænger af den konkrete organisering</w:t>
      </w:r>
      <w:r>
        <w:rPr>
          <w:i/>
          <w:iCs/>
        </w:rPr>
        <w:t>,</w:t>
      </w:r>
      <w:r w:rsidRPr="006547E8">
        <w:rPr>
          <w:i/>
          <w:iCs/>
        </w:rPr>
        <w:t xml:space="preserve"> og bygherren må præcisere i det konkrete udbud]</w:t>
      </w:r>
      <w:r w:rsidRPr="006547E8">
        <w:t xml:space="preserve"> oplyse bygherren om, hvilke</w:t>
      </w:r>
      <w:r>
        <w:t xml:space="preserve"> </w:t>
      </w:r>
      <w:r w:rsidRPr="006547E8">
        <w:t>underentreprenører</w:t>
      </w:r>
      <w:r>
        <w:t xml:space="preserve"> mv.</w:t>
      </w:r>
      <w:r w:rsidRPr="006547E8">
        <w:t>, der befinder sig på byggepladsen</w:t>
      </w:r>
      <w:r>
        <w:t xml:space="preserve">, i hvilken </w:t>
      </w:r>
      <w:r w:rsidRPr="006547E8">
        <w:t xml:space="preserve">periode samt hvilket arbejde, de udfører. Bygherren har ret til at udstikke instruktioner for uønsket ophold, herunder overnatning, på byggepladsen, som Entreprenøren til enhver tid skal sikre overholdt. </w:t>
      </w:r>
    </w:p>
    <w:p w14:paraId="25FA8B33" w14:textId="77777777" w:rsidR="00D938FA" w:rsidRDefault="00D938FA" w:rsidP="00D938FA">
      <w:r>
        <w:rPr>
          <w:b/>
          <w:bCs/>
        </w:rPr>
        <w:t>5</w:t>
      </w:r>
      <w:r w:rsidRPr="006547E8">
        <w:rPr>
          <w:b/>
          <w:bCs/>
        </w:rPr>
        <w:t xml:space="preserve">. Information til beboere, naboer m.v. </w:t>
      </w:r>
    </w:p>
    <w:p w14:paraId="17BAF43A" w14:textId="77777777" w:rsidR="00D938FA" w:rsidRDefault="00D938FA" w:rsidP="00D938FA">
      <w:r w:rsidRPr="006547E8">
        <w:t>Entreprenøren oplyser ved skiltning eller på lignende måde</w:t>
      </w:r>
      <w:r>
        <w:t>,</w:t>
      </w:r>
      <w:r w:rsidRPr="006547E8">
        <w:t xml:space="preserve"> hvor medarbejdere, beboere eller andre kan henvende sig, hvis de har spørgsmål til forholdene på byggepladsen. </w:t>
      </w:r>
    </w:p>
    <w:p w14:paraId="7A382098" w14:textId="77777777" w:rsidR="00D938FA" w:rsidRDefault="00D938FA" w:rsidP="00D938FA">
      <w:r>
        <w:rPr>
          <w:b/>
          <w:bCs/>
        </w:rPr>
        <w:lastRenderedPageBreak/>
        <w:t>6</w:t>
      </w:r>
      <w:r w:rsidRPr="006547E8">
        <w:rPr>
          <w:b/>
          <w:bCs/>
        </w:rPr>
        <w:t>. Krav til registrering af udstationerede udenlandske tjenesteydere</w:t>
      </w:r>
      <w:r w:rsidRPr="006547E8">
        <w:t xml:space="preserve"> </w:t>
      </w:r>
    </w:p>
    <w:p w14:paraId="56476B04" w14:textId="77777777" w:rsidR="00D938FA" w:rsidRDefault="00D938FA" w:rsidP="00D938FA">
      <w:r w:rsidRPr="006547E8">
        <w:t xml:space="preserve">Registrering sker efter gældende regler om RUT registrering. </w:t>
      </w:r>
    </w:p>
    <w:p w14:paraId="0CE165C7" w14:textId="77777777" w:rsidR="00D938FA" w:rsidRDefault="00D938FA" w:rsidP="00D938FA">
      <w:r w:rsidRPr="006547E8">
        <w:rPr>
          <w:b/>
          <w:bCs/>
        </w:rPr>
        <w:t>7. Ansættelsesbevis</w:t>
      </w:r>
      <w:r w:rsidRPr="006547E8">
        <w:t xml:space="preserve"> </w:t>
      </w:r>
    </w:p>
    <w:p w14:paraId="3E0A374B" w14:textId="77777777" w:rsidR="00D938FA" w:rsidRDefault="00D938FA" w:rsidP="00D938FA">
      <w:r w:rsidRPr="006547E8">
        <w:t xml:space="preserve">Alle medarbejdere, der antræffes på byggepladsen, skal have modtaget et ansættelsesbevis. Medarbejdere skal på forlangende kunne dokumentere deres identitet ved fremvisning af billedlegitimation. </w:t>
      </w:r>
    </w:p>
    <w:p w14:paraId="28F81456" w14:textId="77777777" w:rsidR="00D938FA" w:rsidRDefault="00D938FA" w:rsidP="00D938FA">
      <w:r w:rsidRPr="006547E8">
        <w:rPr>
          <w:b/>
          <w:bCs/>
        </w:rPr>
        <w:t>8. Redegørelse</w:t>
      </w:r>
      <w:r w:rsidRPr="006547E8">
        <w:t xml:space="preserve"> </w:t>
      </w:r>
    </w:p>
    <w:p w14:paraId="5030E3C9" w14:textId="77777777" w:rsidR="00D938FA" w:rsidRDefault="00D938FA" w:rsidP="00D938FA">
      <w:r w:rsidRPr="006547E8">
        <w:t xml:space="preserve">Bygherren kan kræve, at Entreprenøren efter påkrav fremsender en fyldestgørende redegørelse om de forhold, der giver anledning til mistanke. </w:t>
      </w:r>
    </w:p>
    <w:p w14:paraId="7E9F66DD" w14:textId="77777777" w:rsidR="00D938FA" w:rsidRDefault="00D938FA" w:rsidP="00D938FA">
      <w:r w:rsidRPr="006547E8">
        <w:rPr>
          <w:b/>
          <w:bCs/>
        </w:rPr>
        <w:t>9. Frister</w:t>
      </w:r>
      <w:r w:rsidRPr="006547E8">
        <w:t xml:space="preserve"> </w:t>
      </w:r>
    </w:p>
    <w:p w14:paraId="443A2C1D" w14:textId="77777777" w:rsidR="00D938FA" w:rsidRDefault="00D938FA" w:rsidP="00D938FA">
      <w:r w:rsidRPr="006547E8">
        <w:t xml:space="preserve">Dokumentation skal være Bygherren i hænde senest 5 arbejdsdage efter påkravets modtagelse. Redegørelsen skal være Bygherren i hænde senest 10 arbejdsdage efter påkravets modtagelse. </w:t>
      </w:r>
    </w:p>
    <w:p w14:paraId="06BB29E2" w14:textId="77777777" w:rsidR="00D938FA" w:rsidRDefault="00D938FA" w:rsidP="00D938FA">
      <w:r w:rsidRPr="006547E8">
        <w:rPr>
          <w:b/>
          <w:bCs/>
        </w:rPr>
        <w:t>10. Kontrolbesøg</w:t>
      </w:r>
      <w:r w:rsidRPr="006547E8">
        <w:t xml:space="preserve"> </w:t>
      </w:r>
    </w:p>
    <w:p w14:paraId="5542724E" w14:textId="77777777" w:rsidR="00D938FA" w:rsidRDefault="00D938FA" w:rsidP="00D938FA">
      <w:r w:rsidRPr="006547E8">
        <w:t xml:space="preserve">Bygherren eller dennes repræsentant kan i kontraktens løbetid foretage uanmeldte kontrolbesøg på arbejdspladsen for at sikre overholdelse af forpligtelsen. </w:t>
      </w:r>
    </w:p>
    <w:p w14:paraId="712804CE" w14:textId="77777777" w:rsidR="00D938FA" w:rsidRDefault="00D938FA" w:rsidP="00D938FA">
      <w:r w:rsidRPr="006547E8">
        <w:rPr>
          <w:b/>
          <w:bCs/>
        </w:rPr>
        <w:t>11. Sanktioner</w:t>
      </w:r>
      <w:r w:rsidRPr="006547E8">
        <w:t xml:space="preserve"> </w:t>
      </w:r>
    </w:p>
    <w:p w14:paraId="274D5750" w14:textId="77777777" w:rsidR="00D938FA" w:rsidRDefault="00D938FA" w:rsidP="00D938FA">
      <w:r w:rsidRPr="006547E8">
        <w:t xml:space="preserve">Overholder Entreprenøren ikke forpligtelserne i pkt. 2 og </w:t>
      </w:r>
      <w:r>
        <w:t>4</w:t>
      </w:r>
      <w:r w:rsidRPr="006547E8">
        <w:t xml:space="preserve">-10, ifalder Entreprenøren en bod, </w:t>
      </w:r>
      <w:r>
        <w:t xml:space="preserve">X </w:t>
      </w:r>
      <w:r w:rsidRPr="006547E8">
        <w:t>kr.</w:t>
      </w:r>
      <w:r>
        <w:t xml:space="preserve"> pr. påbegyndt arbejdsdag pr. medarbejder, hvor overtrædelsen har fundet sted</w:t>
      </w:r>
      <w:r w:rsidRPr="006547E8">
        <w:t xml:space="preserve">, indtil forpligtelsen er opfyldt. (Se vejledning herunder) </w:t>
      </w:r>
      <w:r>
        <w:t>Entreprenøren skal herudover sikre betaling af ethvert skyldigt beløb til de ansatte</w:t>
      </w:r>
      <w:r w:rsidRPr="00B766D2">
        <w:t xml:space="preserve"> </w:t>
      </w:r>
      <w:r w:rsidRPr="006547E8">
        <w:t xml:space="preserve">hos </w:t>
      </w:r>
      <w:r>
        <w:t>E</w:t>
      </w:r>
      <w:r w:rsidRPr="006547E8">
        <w:t>ntreprenøren og eventuelle underentreprenører</w:t>
      </w:r>
      <w:r>
        <w:t xml:space="preserve"> mv., der ikke er blevet vederlagt i overensstemmelse med pkt. 2</w:t>
      </w:r>
      <w:r w:rsidRPr="006547E8">
        <w:t>.</w:t>
      </w:r>
    </w:p>
    <w:p w14:paraId="5D1B50EE" w14:textId="77777777" w:rsidR="00D938FA" w:rsidRDefault="00D938FA" w:rsidP="00D938FA">
      <w:r w:rsidRPr="006547E8">
        <w:t xml:space="preserve">Betaler </w:t>
      </w:r>
      <w:r>
        <w:t>E</w:t>
      </w:r>
      <w:r w:rsidRPr="006547E8">
        <w:t xml:space="preserve">ntreprenøren ikke den påløbne bod, kan beløbet modregnes i </w:t>
      </w:r>
      <w:r>
        <w:t>E</w:t>
      </w:r>
      <w:r w:rsidRPr="006547E8">
        <w:t xml:space="preserve">ntreprenørens vederlag. </w:t>
      </w:r>
      <w:r>
        <w:t>Bygherren er tilsvarende berettiget til at foretage tilbagehold i Entreprenørens vederlag med henblik på sikre betaling til ansatte hos E</w:t>
      </w:r>
      <w:r w:rsidRPr="006547E8">
        <w:t>ntreprenøren og eventuelle underentreprenører</w:t>
      </w:r>
      <w:r>
        <w:t xml:space="preserve"> mv., jf. pkt. 2.</w:t>
      </w:r>
    </w:p>
    <w:p w14:paraId="7BFCB57D" w14:textId="77777777" w:rsidR="00D938FA" w:rsidRDefault="00D938FA" w:rsidP="00D938FA">
      <w:r w:rsidRPr="006547E8">
        <w:t xml:space="preserve">Ved væsentlig misligholdelse kan </w:t>
      </w:r>
      <w:r>
        <w:t>Bygherren</w:t>
      </w:r>
      <w:r w:rsidRPr="006547E8">
        <w:t xml:space="preserve"> skriftligt meddele </w:t>
      </w:r>
      <w:r>
        <w:t>Entreprenøren</w:t>
      </w:r>
      <w:r w:rsidRPr="006547E8">
        <w:t xml:space="preserve">, at aftalen er ophævet, medmindre </w:t>
      </w:r>
      <w:r>
        <w:t>Entreprenøren</w:t>
      </w:r>
      <w:r w:rsidRPr="006547E8">
        <w:t xml:space="preserve"> inden 8 dage fra modtagelsen af meddelelsen bringer misligholdelsen til ophør. </w:t>
      </w:r>
    </w:p>
    <w:p w14:paraId="6266DDD9" w14:textId="28CB865B" w:rsidR="00D938FA" w:rsidRDefault="00D938FA" w:rsidP="00D938FA">
      <w:r w:rsidRPr="006547E8">
        <w:t xml:space="preserve">Bygherren kan ved ophævelse kræve erstatning af </w:t>
      </w:r>
      <w:r>
        <w:t>Entreprenøren</w:t>
      </w:r>
      <w:r w:rsidRPr="006547E8">
        <w:t xml:space="preserve"> for eventuelle tab forbundet med ophævelsen. </w:t>
      </w:r>
      <w:r>
        <w:br/>
      </w:r>
    </w:p>
    <w:sectPr w:rsidR="00D938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FA"/>
    <w:rsid w:val="00CC3076"/>
    <w:rsid w:val="00D938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3F18"/>
  <w15:chartTrackingRefBased/>
  <w15:docId w15:val="{758CEF0A-6813-4D16-9F69-C285611C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FA"/>
  </w:style>
  <w:style w:type="paragraph" w:styleId="Overskrift1">
    <w:name w:val="heading 1"/>
    <w:basedOn w:val="Normal"/>
    <w:next w:val="Normal"/>
    <w:link w:val="Overskrift1Tegn"/>
    <w:uiPriority w:val="9"/>
    <w:qFormat/>
    <w:rsid w:val="00D93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93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938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938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938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938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38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38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38F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38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938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938F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938F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938F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938F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938F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938F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938FA"/>
    <w:rPr>
      <w:rFonts w:eastAsiaTheme="majorEastAsia" w:cstheme="majorBidi"/>
      <w:color w:val="272727" w:themeColor="text1" w:themeTint="D8"/>
    </w:rPr>
  </w:style>
  <w:style w:type="paragraph" w:styleId="Titel">
    <w:name w:val="Title"/>
    <w:basedOn w:val="Normal"/>
    <w:next w:val="Normal"/>
    <w:link w:val="TitelTegn"/>
    <w:uiPriority w:val="10"/>
    <w:qFormat/>
    <w:rsid w:val="00D93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938F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938F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938F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938F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938FA"/>
    <w:rPr>
      <w:i/>
      <w:iCs/>
      <w:color w:val="404040" w:themeColor="text1" w:themeTint="BF"/>
    </w:rPr>
  </w:style>
  <w:style w:type="paragraph" w:styleId="Listeafsnit">
    <w:name w:val="List Paragraph"/>
    <w:basedOn w:val="Normal"/>
    <w:uiPriority w:val="34"/>
    <w:qFormat/>
    <w:rsid w:val="00D938FA"/>
    <w:pPr>
      <w:ind w:left="720"/>
      <w:contextualSpacing/>
    </w:pPr>
  </w:style>
  <w:style w:type="character" w:styleId="Kraftigfremhvning">
    <w:name w:val="Intense Emphasis"/>
    <w:basedOn w:val="Standardskrifttypeiafsnit"/>
    <w:uiPriority w:val="21"/>
    <w:qFormat/>
    <w:rsid w:val="00D938FA"/>
    <w:rPr>
      <w:i/>
      <w:iCs/>
      <w:color w:val="0F4761" w:themeColor="accent1" w:themeShade="BF"/>
    </w:rPr>
  </w:style>
  <w:style w:type="paragraph" w:styleId="Strktcitat">
    <w:name w:val="Intense Quote"/>
    <w:basedOn w:val="Normal"/>
    <w:next w:val="Normal"/>
    <w:link w:val="StrktcitatTegn"/>
    <w:uiPriority w:val="30"/>
    <w:qFormat/>
    <w:rsid w:val="00D93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938FA"/>
    <w:rPr>
      <w:i/>
      <w:iCs/>
      <w:color w:val="0F4761" w:themeColor="accent1" w:themeShade="BF"/>
    </w:rPr>
  </w:style>
  <w:style w:type="character" w:styleId="Kraftighenvisning">
    <w:name w:val="Intense Reference"/>
    <w:basedOn w:val="Standardskrifttypeiafsnit"/>
    <w:uiPriority w:val="32"/>
    <w:qFormat/>
    <w:rsid w:val="00D938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3886</Characters>
  <Application>Microsoft Office Word</Application>
  <DocSecurity>0</DocSecurity>
  <Lines>32</Lines>
  <Paragraphs>9</Paragraphs>
  <ScaleCrop>false</ScaleCrop>
  <Company>Boligselskabernes Hus</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Nørgaard Larsen</dc:creator>
  <cp:keywords/>
  <dc:description/>
  <cp:lastModifiedBy>Mette Nørgaard Larsen</cp:lastModifiedBy>
  <cp:revision>1</cp:revision>
  <dcterms:created xsi:type="dcterms:W3CDTF">2025-01-24T10:42:00Z</dcterms:created>
  <dcterms:modified xsi:type="dcterms:W3CDTF">2025-01-24T10:44:00Z</dcterms:modified>
</cp:coreProperties>
</file>